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00" w:rsidRPr="0008165A" w:rsidRDefault="00D34D00" w:rsidP="00D34D00">
      <w:pPr>
        <w:widowControl w:val="0"/>
        <w:spacing w:after="0"/>
        <w:jc w:val="center"/>
        <w:rPr>
          <w:b/>
          <w:bCs/>
          <w:color w:val="FF0000"/>
          <w:sz w:val="32"/>
          <w:szCs w:val="32"/>
          <w:u w:val="single"/>
        </w:rPr>
      </w:pPr>
      <w:r w:rsidRPr="0008165A">
        <w:rPr>
          <w:b/>
          <w:bCs/>
          <w:color w:val="FF0000"/>
          <w:sz w:val="32"/>
          <w:szCs w:val="32"/>
          <w:u w:val="single"/>
        </w:rPr>
        <w:t>Единый  для всех регионов России телефон доверия</w:t>
      </w:r>
    </w:p>
    <w:p w:rsidR="00D34D00" w:rsidRPr="0008165A" w:rsidRDefault="00D34D00" w:rsidP="00D34D00">
      <w:pPr>
        <w:widowControl w:val="0"/>
        <w:spacing w:after="0"/>
        <w:ind w:firstLine="566"/>
        <w:jc w:val="both"/>
        <w:rPr>
          <w:b/>
          <w:bCs/>
          <w:color w:val="660066"/>
          <w:sz w:val="28"/>
          <w:szCs w:val="28"/>
        </w:rPr>
      </w:pPr>
      <w:r w:rsidRPr="0008165A">
        <w:rPr>
          <w:sz w:val="28"/>
          <w:szCs w:val="28"/>
        </w:rPr>
        <w:t> </w:t>
      </w:r>
      <w:r w:rsidRPr="0008165A">
        <w:rPr>
          <w:b/>
          <w:bCs/>
          <w:color w:val="660066"/>
          <w:sz w:val="28"/>
          <w:szCs w:val="28"/>
        </w:rPr>
        <w:t xml:space="preserve">для детей, подростков и их родителей </w:t>
      </w:r>
      <w:r w:rsidRPr="0008165A">
        <w:rPr>
          <w:b/>
          <w:bCs/>
          <w:color w:val="FF0000"/>
          <w:sz w:val="32"/>
          <w:szCs w:val="32"/>
          <w:u w:val="single"/>
        </w:rPr>
        <w:t>8-800-2000-122,</w:t>
      </w:r>
      <w:r w:rsidRPr="0008165A">
        <w:rPr>
          <w:b/>
          <w:bCs/>
          <w:color w:val="FF0000"/>
          <w:sz w:val="28"/>
          <w:szCs w:val="28"/>
          <w:u w:val="single"/>
        </w:rPr>
        <w:t xml:space="preserve">  </w:t>
      </w:r>
      <w:r w:rsidRPr="0008165A">
        <w:rPr>
          <w:b/>
          <w:bCs/>
          <w:color w:val="660066"/>
          <w:sz w:val="28"/>
          <w:szCs w:val="28"/>
        </w:rPr>
        <w:t xml:space="preserve">позвонив по </w:t>
      </w:r>
      <w:proofErr w:type="gramStart"/>
      <w:r w:rsidRPr="0008165A">
        <w:rPr>
          <w:b/>
          <w:bCs/>
          <w:color w:val="660066"/>
          <w:sz w:val="28"/>
          <w:szCs w:val="28"/>
        </w:rPr>
        <w:t>которому</w:t>
      </w:r>
      <w:proofErr w:type="gramEnd"/>
      <w:r w:rsidRPr="0008165A">
        <w:rPr>
          <w:b/>
          <w:bCs/>
          <w:color w:val="660066"/>
          <w:sz w:val="28"/>
          <w:szCs w:val="28"/>
        </w:rPr>
        <w:t>, каждый ребенок, подросток или родитель может получить анонимную квалифицированную психологическую помощь и поддержку при разрешении конфликтов, которые возникают у ребенка с родителями, в детской среде, с окружающими людьми в школе, на улице. Основная цель телефона доверия - сохранение семьи, попытка сделать жизнь в семье более комфортной и для детей, и для родителей. Звонок является бесплатным.</w:t>
      </w:r>
    </w:p>
    <w:p w:rsidR="00D34D00" w:rsidRPr="0008165A" w:rsidRDefault="00D34D00" w:rsidP="00D34D00">
      <w:pPr>
        <w:widowControl w:val="0"/>
        <w:rPr>
          <w:color w:val="000000"/>
          <w:sz w:val="28"/>
          <w:szCs w:val="28"/>
        </w:rPr>
      </w:pPr>
      <w:r w:rsidRPr="0008165A">
        <w:rPr>
          <w:sz w:val="28"/>
          <w:szCs w:val="28"/>
        </w:rPr>
        <w:t> </w:t>
      </w:r>
    </w:p>
    <w:p w:rsidR="00D34D00" w:rsidRDefault="00D34D00" w:rsidP="00D34D00">
      <w:pPr>
        <w:widowControl w:val="0"/>
        <w:jc w:val="center"/>
        <w:rPr>
          <w:b/>
          <w:bCs/>
          <w:color w:val="800000"/>
          <w:sz w:val="36"/>
          <w:szCs w:val="36"/>
          <w:u w:val="single"/>
        </w:rPr>
      </w:pPr>
      <w:r>
        <w:rPr>
          <w:b/>
          <w:bCs/>
          <w:noProof/>
          <w:color w:val="FF0000"/>
          <w:sz w:val="36"/>
          <w:szCs w:val="36"/>
          <w:u w:val="single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18415</wp:posOffset>
            </wp:positionV>
            <wp:extent cx="2085975" cy="166687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668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36"/>
          <w:szCs w:val="36"/>
          <w:u w:val="single"/>
        </w:rPr>
        <w:t>телефон доверия</w:t>
      </w:r>
    </w:p>
    <w:p w:rsidR="00D34D00" w:rsidRPr="0008165A" w:rsidRDefault="00D34D00" w:rsidP="00D34D00">
      <w:pPr>
        <w:widowControl w:val="0"/>
        <w:spacing w:line="201" w:lineRule="auto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г. Казань (843) 277-00-00</w:t>
      </w:r>
    </w:p>
    <w:p w:rsidR="00D34D00" w:rsidRPr="0008165A" w:rsidRDefault="00D34D00" w:rsidP="00D34D00">
      <w:pPr>
        <w:widowControl w:val="0"/>
        <w:spacing w:line="201" w:lineRule="auto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Линии: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По вопросам суицида   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279-55-80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ВИЧ, СПИД, наркомании 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238-40-70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Для наркозависимых 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и их родственников  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554-14-27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По вопросам </w:t>
      </w:r>
      <w:proofErr w:type="gramStart"/>
      <w:r w:rsidRPr="0008165A">
        <w:rPr>
          <w:b/>
          <w:bCs/>
          <w:color w:val="800000"/>
          <w:sz w:val="28"/>
          <w:szCs w:val="28"/>
        </w:rPr>
        <w:t>незаконного</w:t>
      </w:r>
      <w:proofErr w:type="gramEnd"/>
      <w:r w:rsidRPr="0008165A">
        <w:rPr>
          <w:b/>
          <w:bCs/>
          <w:color w:val="800000"/>
          <w:sz w:val="28"/>
          <w:szCs w:val="28"/>
        </w:rPr>
        <w:t xml:space="preserve"> </w:t>
      </w:r>
    </w:p>
    <w:p w:rsidR="00D34D00" w:rsidRPr="0008165A" w:rsidRDefault="00D34D00" w:rsidP="00D34D00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оборота наркотиков</w:t>
      </w:r>
    </w:p>
    <w:p w:rsidR="00D34D00" w:rsidRPr="0008165A" w:rsidRDefault="00D34D00" w:rsidP="00D34D00">
      <w:pPr>
        <w:widowControl w:val="0"/>
        <w:spacing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Управление </w:t>
      </w:r>
      <w:proofErr w:type="spellStart"/>
      <w:r w:rsidRPr="0008165A">
        <w:rPr>
          <w:b/>
          <w:bCs/>
          <w:color w:val="800000"/>
          <w:sz w:val="28"/>
          <w:szCs w:val="28"/>
        </w:rPr>
        <w:t>наркоконтроля</w:t>
      </w:r>
      <w:proofErr w:type="spellEnd"/>
      <w:r w:rsidRPr="0008165A">
        <w:rPr>
          <w:b/>
          <w:bCs/>
          <w:color w:val="800000"/>
          <w:sz w:val="28"/>
          <w:szCs w:val="28"/>
        </w:rPr>
        <w:t xml:space="preserve">  </w:t>
      </w:r>
    </w:p>
    <w:p w:rsidR="00D34D00" w:rsidRPr="0008165A" w:rsidRDefault="00D34D00" w:rsidP="00D34D00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274-30-30</w:t>
      </w:r>
    </w:p>
    <w:p w:rsidR="00D34D00" w:rsidRPr="0008165A" w:rsidRDefault="00D34D00" w:rsidP="00D34D00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По вопросу получения консультации об оказании психологической помощи детям родителям и педагогам по проблемам связанным с употреблением табака алкоголя наркотиков</w:t>
      </w:r>
    </w:p>
    <w:p w:rsidR="00D34D00" w:rsidRPr="0008165A" w:rsidRDefault="00D34D00" w:rsidP="00D34D00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(843) 563- 35-16  </w:t>
      </w:r>
    </w:p>
    <w:p w:rsidR="00D34D00" w:rsidRPr="0008165A" w:rsidRDefault="00D34D00" w:rsidP="00D34D00">
      <w:pPr>
        <w:jc w:val="center"/>
        <w:rPr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с 9. 00 – 17. 00  </w:t>
      </w:r>
    </w:p>
    <w:p w:rsidR="00D34D00" w:rsidRPr="0008165A" w:rsidRDefault="00D34D00" w:rsidP="00D34D00">
      <w:pPr>
        <w:widowControl w:val="0"/>
        <w:spacing w:after="0"/>
        <w:rPr>
          <w:sz w:val="28"/>
          <w:szCs w:val="28"/>
        </w:rPr>
      </w:pPr>
    </w:p>
    <w:p w:rsidR="007074F9" w:rsidRDefault="007074F9"/>
    <w:sectPr w:rsidR="007074F9" w:rsidSect="0008165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4D00"/>
    <w:rsid w:val="007074F9"/>
    <w:rsid w:val="00D3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2013-11-20T11:46:00Z</dcterms:created>
  <dcterms:modified xsi:type="dcterms:W3CDTF">2013-11-20T11:47:00Z</dcterms:modified>
</cp:coreProperties>
</file>